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2DA3" w14:textId="77777777" w:rsidR="00657958" w:rsidRDefault="00000000">
      <w:pPr>
        <w:pStyle w:val="Title"/>
      </w:pPr>
      <w:r>
        <w:t>Mt. Hermon Church – Doctrinal Statement</w:t>
      </w:r>
    </w:p>
    <w:p w14:paraId="2DA0B88F" w14:textId="72B93F25" w:rsidR="00657958" w:rsidRDefault="00000000">
      <w:r>
        <w:t>The following doctrinal positions reflect the core theological beliefs of Mt. Hermon Church, drawn directly from Scripture</w:t>
      </w:r>
      <w:r w:rsidR="003F2245">
        <w:t>.</w:t>
      </w:r>
      <w:r>
        <w:br/>
      </w:r>
    </w:p>
    <w:p w14:paraId="09D50079" w14:textId="77777777" w:rsidR="00657958" w:rsidRDefault="00000000">
      <w:pPr>
        <w:pStyle w:val="Heading1"/>
      </w:pPr>
      <w:r>
        <w:t>Scripture</w:t>
      </w:r>
    </w:p>
    <w:p w14:paraId="4B7FD01D" w14:textId="7B5B7197" w:rsidR="00657958" w:rsidRDefault="003F2245" w:rsidP="003F2245">
      <w:pPr>
        <w:ind w:firstLine="720"/>
      </w:pPr>
      <w:r>
        <w:t>T</w:t>
      </w:r>
      <w:r w:rsidR="00000000">
        <w:t>he Bible is God's inspired, inerrant, and authoritative Word. 2 Timothy 3:16-17 states, “All Scripture is breathed out by God and profitable for teaching, for reproof</w:t>
      </w:r>
      <w:r>
        <w:t>,</w:t>
      </w:r>
      <w:r w:rsidR="00000000">
        <w:t xml:space="preserve"> for correction, and for training in righteousness.” The Word of God is inspired as the Scriptures are written by man through the guidance of the Holy Spirit. With the guidance of the Holy Spirit, the Bible is without error; it is inerrant. With the Bible being inspired and inerrant, the original manuscripts are trustworthy and authoritative (Ps. 19:7-9; John 17:17). </w:t>
      </w:r>
    </w:p>
    <w:p w14:paraId="015FBE2F" w14:textId="7E21AE94" w:rsidR="00657958" w:rsidRDefault="00000000">
      <w:r>
        <w:t xml:space="preserve">            The Bible is composed of sixty-six books. There are thirty-nine in the Old Testament and twenty-seven in the New Testament. This book structure of the Bible makes up the canon. The canon was composed through God’s guidance and was recognized in the early church. The early church recognized the canon through the basis of apostolic authorship, doctrinal consistency, and widespread acceptance. The canon is complete, and no books should be added or removed. </w:t>
      </w:r>
    </w:p>
    <w:p w14:paraId="510FB5CA" w14:textId="77777777" w:rsidR="00657958" w:rsidRDefault="00000000">
      <w:r>
        <w:t>            Scripture is inspired, inerrant, and complete, and it is the final authority on everything. The Bible guides doctrine, worship, and obedience to Christ (2 Pet. 1:3). The word of God is historically reliable and spiritually alive, transforming the lives of believers today (Heb. 4:12).</w:t>
      </w:r>
    </w:p>
    <w:p w14:paraId="62BDE05F" w14:textId="77777777" w:rsidR="00657958" w:rsidRDefault="00000000">
      <w:pPr>
        <w:pStyle w:val="Heading1"/>
      </w:pPr>
      <w:r>
        <w:t>God the Father</w:t>
      </w:r>
    </w:p>
    <w:p w14:paraId="29558796" w14:textId="3AD43F0A" w:rsidR="00657958" w:rsidRDefault="00000000">
      <w:r>
        <w:t xml:space="preserve">            God the Father is the first person of the Trinity. The Father is entirely God and distinct in identity, yet still co-equal with the Son and the Holy Spirit. The Father has always existed and is sovereign, completely pure, loving, and just. God the Father is the source of life, as the Father is the Creator of all things. He is the One who rules over creation and carries out His divine plan. Genesis 1:1 says, “In the beginning, God created the heavens and the earth.” God is seen here as the Creator and founder of all existence. </w:t>
      </w:r>
    </w:p>
    <w:p w14:paraId="513F4E9F" w14:textId="77777777" w:rsidR="00657958" w:rsidRDefault="00000000">
      <w:r>
        <w:t xml:space="preserve">            God the Father is not distant from His creation but is actively involved in His creation. He desires fellowship with humanity and shows Himself to humankind through general and specific revelation. In Matthew 6:9, Jesus teaches the disciples to pray to God as “Our Father,” revealing God’s care for His children. God the Father is compassionate, full of grace, slow to anger, and abundant in unfailing love (Ps. 103:8-13). </w:t>
      </w:r>
    </w:p>
    <w:p w14:paraId="04B80E65" w14:textId="77777777" w:rsidR="00657958" w:rsidRDefault="00000000">
      <w:r>
        <w:lastRenderedPageBreak/>
        <w:t xml:space="preserve">            The Father is sovereign over everything. He works out His purpose as Ephesians 1:11 states, “In him we have obtained an inheritance, having been predestined according to the purpose of him who works all things to the counsel of his will.” The Father’s sovereignty included salvation, as He sent the Son to be the redeeming sacrifice for sin (John 3:16). The Father is the Creator and sustainer of His plan for redemption. God the Father is to be obeyed, trusted, and worshiped. He is perfect in everything He does and never fails (Isa. 46:9-10). </w:t>
      </w:r>
    </w:p>
    <w:p w14:paraId="240CE9FF" w14:textId="77777777" w:rsidR="00657958" w:rsidRDefault="00000000">
      <w:pPr>
        <w:pStyle w:val="Heading1"/>
      </w:pPr>
      <w:r>
        <w:t>God the Son</w:t>
      </w:r>
    </w:p>
    <w:p w14:paraId="1E79A30C" w14:textId="7B833FB1" w:rsidR="00657958" w:rsidRDefault="00000000">
      <w:r>
        <w:t>           Jesus Christ is the Son of God and the second person of the Trinity. Jesus is fully God and fully man, co-equal with the Father and the Holy Spirit. Before Jesus embodied the flesh, He existed eternally with the Father (John 1:1-2). God the Son was active in creation as all things were made through Him (Col. 1:16). God the Son’s eternal pre-existence proves He is divine and in unity with the Godhead.</w:t>
      </w:r>
    </w:p>
    <w:p w14:paraId="3B70BACF" w14:textId="752F5A11" w:rsidR="00657958" w:rsidRDefault="00000000">
      <w:r>
        <w:t>            Jesus entered the world through a virgin birth. This virgin birth fulfilled the Old Testament prophecy (Isa. 7:14; Matt. 1:23). Conceived through the Holy Spirit</w:t>
      </w:r>
      <w:r w:rsidR="003F2245">
        <w:t>,</w:t>
      </w:r>
      <w:r>
        <w:t xml:space="preserve"> He was born through the virgin Mary. Through this virgin birth, Jesus became fully human and fully God. The combination of divine and human natures in Jesus is called the hypostatic union (John 1:14). Jesus felt all human emotions and temptations yet did not sin (Hebrews 4:15).</w:t>
      </w:r>
    </w:p>
    <w:p w14:paraId="6EBB5A8F" w14:textId="77777777" w:rsidR="00657958" w:rsidRDefault="00000000">
      <w:r>
        <w:t xml:space="preserve">            The primary purpose behind Christ’s incarnation was to redeem humanity from sin through His substitutional death on the cross. Jesus paid the penalty of sin and took on the justice of God meant for sinners (2 Cor. 5:21). Jesus died a real physical death as He was buried after. On the third day, Jesus rose from the dead, defeating sin and death. </w:t>
      </w:r>
    </w:p>
    <w:p w14:paraId="248E051B" w14:textId="77777777" w:rsidR="00657958" w:rsidRDefault="00000000">
      <w:r>
        <w:t xml:space="preserve">            After Jesus was resurrected, He ascended into heaven. Jesus now sits at the right hand of God the Father. Jesus is the intercessor for those who believe in Him (Heb. 7:25). Someday, Jesus will return physically to earth to judge the living and the dead and to reign forever (Rev. 19:11-16). The future return of Jesus could occur at any time and should motivate believers to live in holiness. Jesus is the Son of God, the only Savior (John 14:6), and the King of Kings. </w:t>
      </w:r>
    </w:p>
    <w:p w14:paraId="776698AC" w14:textId="77777777" w:rsidR="00657958" w:rsidRDefault="00000000">
      <w:pPr>
        <w:pStyle w:val="Heading1"/>
      </w:pPr>
      <w:r>
        <w:t>God the Holy Spirit</w:t>
      </w:r>
    </w:p>
    <w:p w14:paraId="35FC03B5" w14:textId="77777777" w:rsidR="00657958" w:rsidRDefault="00000000">
      <w:r>
        <w:t xml:space="preserve">            The Holy Spirit is the third person of the Trinity. The Spirit is co-equal with the Father and the Son. The Holy Spirit is not just a force of power but a divine person who speaks, teaches, guides, and convicts. In Acts 5:3-4 the deity of the Holy Spirit is confirmed as Paul states that lying to the Spirit is the same as lying to God. Jesus says the Holy Spirit is the “Helper” or “Comforter” in John 14:16-17. Jesus affirms here the Spirit’s personal nature and the Spirit's role in believers' lives. </w:t>
      </w:r>
    </w:p>
    <w:p w14:paraId="20270F19" w14:textId="77777777" w:rsidR="00657958" w:rsidRDefault="00000000">
      <w:r>
        <w:t xml:space="preserve">            The Spirit played a role in creation (Gen. 1:2) and throughout the Old Testament. The Spirit’s role became especially prominent in the New Testament after Christ’s resurrection </w:t>
      </w:r>
      <w:r>
        <w:lastRenderedPageBreak/>
        <w:t xml:space="preserve">and ascension. The Spirit convicts sin, righteousness, and judgment (John 16:8). The Spirit is also essential in the process of salvation. Through the Spirit, believers are born again (John 3:5-6), regenerated (Titus 3:5), and made children of God (Eph. 1:13-14). </w:t>
      </w:r>
    </w:p>
    <w:p w14:paraId="157AEB7B" w14:textId="77777777" w:rsidR="00657958" w:rsidRDefault="00000000">
      <w:r>
        <w:t xml:space="preserve">            The Spirit also produces spiritual fruit and gifts to believers (Gal. 5:22-23). The Spirit teaches and reminds believers of biblical truths (John 14:26). Every believer has the Spirit indwelling inside of them as their permanent guide, comforter, and advocate. The Spirit allows believers to interpret the Bible, pray according to God’s will (Rom. 8:26), and live obediently to Christ. </w:t>
      </w:r>
    </w:p>
    <w:p w14:paraId="27A88668" w14:textId="77777777" w:rsidR="00657958" w:rsidRDefault="00000000">
      <w:r>
        <w:t xml:space="preserve">            The Holy Spirit is active today and empowers the church to fulfill its mission. The Christian life is impossible without the Spirit’s presence and power. Followers of Christ are called to be filled with the Spirit and walk with the Spirit (Eph. 5:18). </w:t>
      </w:r>
    </w:p>
    <w:p w14:paraId="07390A84" w14:textId="77777777" w:rsidR="00657958" w:rsidRDefault="00000000">
      <w:pPr>
        <w:pStyle w:val="Heading1"/>
      </w:pPr>
      <w:r>
        <w:t>Trinity</w:t>
      </w:r>
    </w:p>
    <w:p w14:paraId="32552F6A" w14:textId="17973CB5" w:rsidR="00657958" w:rsidRDefault="00000000">
      <w:r>
        <w:t>            There is one God who exists in three distinct persons: the Father, Son, and Holy Spirit. Each person of the Trinity is full</w:t>
      </w:r>
      <w:r w:rsidR="003F2245">
        <w:t>y</w:t>
      </w:r>
      <w:r>
        <w:t xml:space="preserve"> God and co-equal, sharing in the same divine but distinct person and role. The mystery of the Trinity is not illogical, but it is beyond human comprehension</w:t>
      </w:r>
      <w:r w:rsidR="003F2245">
        <w:t>,</w:t>
      </w:r>
      <w:r>
        <w:t xml:space="preserve"> as the Trinity is clearly revealed through Scripture. </w:t>
      </w:r>
    </w:p>
    <w:p w14:paraId="0908B799" w14:textId="77777777" w:rsidR="00657958" w:rsidRDefault="00000000">
      <w:r>
        <w:t xml:space="preserve">            The oneness of God is seen in Deuteronomy 6:4, “Hear, O Israel: The Lord our God, the Lord is one,” and in Isaiah 45:5, “I am the Lord, and there is no other, besides me there is no God.” Within the unity described here, there are, however, still three distinct persons of the Godhead. When Jesus was baptized, the Father spoke from heaven, the Son was baptized, and the Holy Spirit descended like a dove (Matt. 3:16-17). Each person in the Godhead is seen to be divine. God the Father is described as divine in 1 Peter 1:2, the Son in John 1:1, and the Spirit in Acts 5:3-4. </w:t>
      </w:r>
    </w:p>
    <w:p w14:paraId="2E782400" w14:textId="77777777" w:rsidR="00657958" w:rsidRDefault="00000000">
      <w:r>
        <w:t xml:space="preserve">            The triune Godhead operates in unity even though the three have distinct roles. In salvation the Father sends the Son (John 3:16), the Son accomplishes redemption through His death and resurrection (Rom. 5:8), and the Spirit indwells the believer in salvation (Titus 3:5). Each person is involved in the process but cannot be interchanged. The Trinity is essential for the Christian faith as it helps believers understand the relational nature of God. </w:t>
      </w:r>
    </w:p>
    <w:p w14:paraId="5209EF69" w14:textId="77777777" w:rsidR="00657958" w:rsidRDefault="00000000">
      <w:pPr>
        <w:pStyle w:val="Heading1"/>
      </w:pPr>
      <w:r>
        <w:t>Creation</w:t>
      </w:r>
    </w:p>
    <w:p w14:paraId="6232800F" w14:textId="32A0B1AB" w:rsidR="00657958" w:rsidRDefault="00000000">
      <w:r>
        <w:t xml:space="preserve">            God created all things ex nihilo, out of nothing by the power of His word. Genesis 1:1 says, "In the beginning, God created the heavens and the earth." Genesis 1:1 shows that everything comes from God's </w:t>
      </w:r>
      <w:r w:rsidR="003F2245">
        <w:t>sovereign</w:t>
      </w:r>
      <w:r>
        <w:t xml:space="preserve"> will. Nothing on earth was pre-existing, God spoke, and creation came into existence (Ps. 33:6, 9). </w:t>
      </w:r>
    </w:p>
    <w:p w14:paraId="4667B563" w14:textId="43FDE953" w:rsidR="00657958" w:rsidRDefault="00000000">
      <w:r>
        <w:t xml:space="preserve">            The Trinity was involved in creation. God the Father initiated it, and through the Son, all things were made (John 1:3). The Holy Spirit was present and active (Gen. 1:2). Creation </w:t>
      </w:r>
      <w:r>
        <w:lastRenderedPageBreak/>
        <w:t xml:space="preserve">occurred in a literal six-day period, as seen in Genesis 1. The use of the words "evening and morning" shows that </w:t>
      </w:r>
      <w:r w:rsidR="003F2245">
        <w:t>creation</w:t>
      </w:r>
      <w:r>
        <w:t xml:space="preserve"> occurred on the normal 24-hour day cycles. </w:t>
      </w:r>
    </w:p>
    <w:p w14:paraId="13A66D0F" w14:textId="77777777" w:rsidR="00657958" w:rsidRDefault="00000000">
      <w:r>
        <w:t xml:space="preserve">            When the Godhead created the world, God called it "very good" (Gen. 1:31). However, creation became corrupted when Adam and Eve disobeyed God. Due to humanity's disobedience, creation became subject to brokenness and decay (Rom. 8:20-22). After the fall, death, pain, and disorder occur in creation. However, these negative effects were never part of God's plan. </w:t>
      </w:r>
    </w:p>
    <w:p w14:paraId="72B2A6F9" w14:textId="77777777" w:rsidR="00657958" w:rsidRDefault="00000000">
      <w:pPr>
        <w:pStyle w:val="Heading1"/>
      </w:pPr>
      <w:r>
        <w:t>The Fall</w:t>
      </w:r>
    </w:p>
    <w:p w14:paraId="4ABC8615" w14:textId="77777777" w:rsidR="00657958" w:rsidRDefault="00000000">
      <w:r>
        <w:t>            God’s creation was originally good. However, through Adam and Eve’s disobedience to Him in Genesis 3, sin entered the world. Due to sin entering the world, all people are born with a sinful nature and are separated from God. In Romans 5:12, Paul says, “Just as sin came into the world through one man, and death through sin, and so death spread to all men because all sinned.”</w:t>
      </w:r>
    </w:p>
    <w:p w14:paraId="3D70B590" w14:textId="77777777" w:rsidR="00657958" w:rsidRDefault="00000000">
      <w:r>
        <w:t xml:space="preserve">            This sinful nature is known as original sin. Original sin is what is passed from Adam through the generations. Human depravity shows that every part of human beings is affected by sin. People can do good deeds, but no one can earn righteousness or seek God on their own (Rom. 3:10-12). </w:t>
      </w:r>
    </w:p>
    <w:p w14:paraId="27F2184D" w14:textId="77777777" w:rsidR="00657958" w:rsidRDefault="00000000">
      <w:r>
        <w:t xml:space="preserve">            Adam’s guilt has been imputed to all of humanity. Humans are not only born into sin but are guilty of it. Romans 3:23 states, “All have sinned and fall short of the glory of God.” The result of sin is a spiritual death and eternal separation from God. Sin also caused brokenness in the physical by breaking creation, relationship, and purpose. </w:t>
      </w:r>
    </w:p>
    <w:p w14:paraId="0D9B044A" w14:textId="77777777" w:rsidR="00657958" w:rsidRDefault="00000000">
      <w:r>
        <w:t xml:space="preserve">            The fall shows why the world is filled with pain, injustice, and death. The fall also reveals humanity’s need for redemption. Jesus is the second Adam who came to fulfill what Adam could not accomplish: live a sinless life. Through Christ’s righteousness, anyone who believes can have a new life and be restored (Rom. 5:18- 19). </w:t>
      </w:r>
    </w:p>
    <w:p w14:paraId="0F0034D9" w14:textId="77777777" w:rsidR="00657958" w:rsidRDefault="00000000">
      <w:pPr>
        <w:pStyle w:val="Heading1"/>
      </w:pPr>
      <w:r>
        <w:t>Salvation</w:t>
      </w:r>
    </w:p>
    <w:p w14:paraId="15F81185" w14:textId="77777777" w:rsidR="00657958" w:rsidRDefault="00000000">
      <w:r>
        <w:t xml:space="preserve">            Salvation is the gift from God in which He saves sinners. God saves sinners from sin and death by giving them eternal life. Through the life, death, and resurrection of Jesus Christ salvation is made possible. Ephesians 2:8-9 states, “For by grace you have been saved through faith, and this is not your own doing; it is the gift of God, not a result of works, so that no one may boast.” </w:t>
      </w:r>
    </w:p>
    <w:p w14:paraId="68C4E6FE" w14:textId="77777777" w:rsidR="00657958" w:rsidRDefault="00000000">
      <w:r>
        <w:t xml:space="preserve">            Before the creation of the world, God had chosen to redeem people for Himself (Eph. 1:4-5). The Bible supports God’s sovereignty in the role of salvation but calls people to respond in faith. The Bible shows both divine election and human responsibility. The two are clearly taught in the Bible. However, the tension between the two is mysterious. God </w:t>
      </w:r>
      <w:r>
        <w:lastRenderedPageBreak/>
        <w:t xml:space="preserve">draws people to Him (John 6:44), but individuals are also called to repent and believe in the gospel (Mark 1:15). </w:t>
      </w:r>
    </w:p>
    <w:p w14:paraId="64DE89A5" w14:textId="77777777" w:rsidR="00657958" w:rsidRDefault="00000000">
      <w:r>
        <w:t xml:space="preserve">            Salvation is received by grace and through faith in Jesus alone. Salvation is not earned through good works or religious affiliation. A person must turn from their sin and place their trust in Jesus. When this placement of trust occurs, they become justified. When someone is justified, they are declared righteous before God and are reconciled to Him (Rom. 5:1). In justification, the Holy Spirit indwells the believer, regenerates their heart, and begins sanctification (Titus 3:5). </w:t>
      </w:r>
    </w:p>
    <w:p w14:paraId="485363F2" w14:textId="77777777" w:rsidR="00657958" w:rsidRDefault="00000000">
      <w:r>
        <w:t xml:space="preserve">            Once a believer is saved they are always saved. Believers will struggle and sin, but Jesus does not lose anyone the Father gives to Him (John 6:39). However, the Bible says for believers to examine their faith and to always walk in obedience (Heb. 3:14). </w:t>
      </w:r>
    </w:p>
    <w:p w14:paraId="422E0F0F" w14:textId="7EECFD86" w:rsidR="00657958" w:rsidRDefault="00000000">
      <w:r>
        <w:t>            When someone experiences salvation</w:t>
      </w:r>
      <w:r w:rsidR="003F2245">
        <w:t>,</w:t>
      </w:r>
      <w:r>
        <w:t xml:space="preserve"> they become restored to a right relationship with God. Salvation is a gift given through grace and received by faith. It is a gift that transforms the life of the believer on earth in the present and for eternity. </w:t>
      </w:r>
    </w:p>
    <w:p w14:paraId="7C048B9C" w14:textId="77777777" w:rsidR="00657958" w:rsidRDefault="00000000">
      <w:pPr>
        <w:pStyle w:val="Heading1"/>
      </w:pPr>
      <w:r>
        <w:t>The Church</w:t>
      </w:r>
    </w:p>
    <w:p w14:paraId="556CE5B8" w14:textId="64C6FEDB" w:rsidR="00657958" w:rsidRDefault="00000000">
      <w:r>
        <w:t>            The church is the body of Christ, made up of Christ’s followers. The Bible states that Jesus is the head of the church and that His followers make up the body of the church (Col. 1:18; 1 Cor. 12:27). Through the church</w:t>
      </w:r>
      <w:r w:rsidR="003F2245">
        <w:t>,</w:t>
      </w:r>
      <w:r>
        <w:t xml:space="preserve"> Christ is glorified, disciples are made, and the Word is proclaimed. </w:t>
      </w:r>
    </w:p>
    <w:p w14:paraId="4DB59C09" w14:textId="50650CC6" w:rsidR="00657958" w:rsidRDefault="00000000">
      <w:r>
        <w:t>            There is a universal and a local church body. The universal church comprises all believers throughout all time and geography (Eph. 4:4-6). The local church is made up of the believers who gather in a specific community in which they engage in worship, teaching, fellowship, accountability, and the Great Commission (</w:t>
      </w:r>
      <w:r w:rsidR="003F2245">
        <w:t xml:space="preserve">Matt. 28:19-20, </w:t>
      </w:r>
      <w:r>
        <w:t xml:space="preserve">Acts 2:42-47). The universal church is invisible and eternal, while the local church is visible to the eyes as it serves as the body of Christ on earth. </w:t>
      </w:r>
    </w:p>
    <w:p w14:paraId="4B2FD717" w14:textId="4FA7E4D7" w:rsidR="00657958" w:rsidRDefault="00000000">
      <w:r>
        <w:t>            The church is made up of people redeemed in the blood of Christ (Eph. 5:25). God uses the church to grow His children in their faith and to equip them to do the works of Christ. Spiritual gifts are given and used to build the body of the church (1 Cor. 12:4-11). Through the local church</w:t>
      </w:r>
      <w:r w:rsidR="003F2245">
        <w:t>,</w:t>
      </w:r>
      <w:r>
        <w:t xml:space="preserve"> believers are baptized, take Communion, study the Word, and do the works of Christ together (Heb. 10:24-25). </w:t>
      </w:r>
    </w:p>
    <w:p w14:paraId="055B74AF" w14:textId="77777777" w:rsidR="00657958" w:rsidRDefault="00000000">
      <w:r>
        <w:t xml:space="preserve">            God loves His church, and it is central to God’s mission for the church to proclaim the gospel to the ends of the earth (Matt. 28:19-20), make disciples (Eph. 4:11-13), worship God (John 4:24), and serve one another (1 Cor. 12:25). The church is the bride of Christ and is called to be holy and active as the church waits for Jesus’s return (Rev. 19:7). </w:t>
      </w:r>
    </w:p>
    <w:p w14:paraId="2098238F" w14:textId="77777777" w:rsidR="00657958" w:rsidRDefault="00000000">
      <w:pPr>
        <w:pStyle w:val="Heading1"/>
      </w:pPr>
      <w:r>
        <w:lastRenderedPageBreak/>
        <w:t>The Return of Jesus</w:t>
      </w:r>
    </w:p>
    <w:p w14:paraId="0798F174" w14:textId="77777777" w:rsidR="00657958" w:rsidRDefault="00000000">
      <w:r>
        <w:t xml:space="preserve">            Jesus Christ will return to earth both physically and visibly. When Christ returns, He will judge both the living and the dead, establishing His eternal kingdom. Jesus’s return is promised in the New Testament and is the hope for followers of Christ. Acts 1:11 says, “This Jesus, who was taken up from you into heaven, will come in the same way as you saw him go into heaven.” This confirms that Jesus will come back in bodily form and be visible to the human eye when He returns. </w:t>
      </w:r>
    </w:p>
    <w:p w14:paraId="1173B414" w14:textId="7702EEEF" w:rsidR="00657958" w:rsidRDefault="00000000">
      <w:r>
        <w:t>            Jesus’s return is imminent. No one knows the day or time that Jesus will return</w:t>
      </w:r>
      <w:r w:rsidR="003F2245">
        <w:t>,</w:t>
      </w:r>
      <w:r>
        <w:t xml:space="preserve"> as it could occur at any moment (Matt. 24:36). The Bible tells followers of Christ to be on alert, faithful, and prepared for His return (Mark 13:32-37). When Jesus returns, He will bring an end to sin and death, fulfilling the final part of God’s redemptive plan. </w:t>
      </w:r>
    </w:p>
    <w:p w14:paraId="1ED01AF1" w14:textId="77777777" w:rsidR="00657958" w:rsidRDefault="00000000">
      <w:r>
        <w:t xml:space="preserve">            At the time of Christ’s return, His children will be gathered to Himself (1 Thess. 4:16-17), and He will judge the nations (2 Tim. 4:1). Jesus will establish His eternal reign as the King of kings (Rev. 19:11-16). The return of Jesus is a hope, comfort, and motivation for Christians as they await the return of Christ (1 John 3:2-3). </w:t>
      </w:r>
    </w:p>
    <w:p w14:paraId="30A64174" w14:textId="77777777" w:rsidR="00657958" w:rsidRDefault="00000000">
      <w:pPr>
        <w:pStyle w:val="Heading1"/>
      </w:pPr>
      <w:r>
        <w:t>Judgment</w:t>
      </w:r>
    </w:p>
    <w:p w14:paraId="7529D7ED" w14:textId="77777777" w:rsidR="00657958" w:rsidRDefault="00000000">
      <w:r>
        <w:t xml:space="preserve">            At the end of time, God will judge everyone. Everyone will stand before God and give an account of their life. Hebrews 9:27 states, “And just as it appointed for man to die once, and after that comes judgment.” In this judgment, both believers and unbelievers will be judged; however, they will have different experiences. </w:t>
      </w:r>
    </w:p>
    <w:p w14:paraId="614DA8AA" w14:textId="77777777" w:rsidR="00657958" w:rsidRDefault="00000000">
      <w:r>
        <w:t xml:space="preserve">            Those who believe in Christ will be judged at the Judgement Seat of Christ. This judgment will not be a judgment for condemnation but for rewards. This judgment will be the testing of the believer’s faithful service and obedience to God (2 Cor. 5:10). All believers are saved by grace, but their obedience and stewardship of what God entrusted them with will be evaluated. </w:t>
      </w:r>
    </w:p>
    <w:p w14:paraId="7B4C6E7A" w14:textId="77777777" w:rsidR="00657958" w:rsidRDefault="00000000">
      <w:r>
        <w:t xml:space="preserve">            For unbelievers, their judgment will occur at the Great White Throne of judgment (Rev. 20:11-15). Anyone whose name is not found in the Book of Life will experience the second death, cast into eternal separation from God in Hell. Hell is the place of conscious punishment and eternal death (Matt. 25:46). </w:t>
      </w:r>
    </w:p>
    <w:p w14:paraId="3E372DAA" w14:textId="77777777" w:rsidR="00657958" w:rsidRDefault="00000000">
      <w:r>
        <w:t xml:space="preserve">            Every human is destined for eternity. Believers are destined for eternity in the new heaven and new earth (Rev. 21:1-4). Unbelievers are destined for eternal judgment separated from God (2 Thess. 1:9). God’s judgment will be just, and the only way to escape His judgment is through Christ (John 3:18). </w:t>
      </w:r>
    </w:p>
    <w:p w14:paraId="3A0A8AEA" w14:textId="10E5366C" w:rsidR="00657958" w:rsidRDefault="00657958"/>
    <w:sectPr w:rsidR="006579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8011810">
    <w:abstractNumId w:val="8"/>
  </w:num>
  <w:num w:numId="2" w16cid:durableId="554005444">
    <w:abstractNumId w:val="6"/>
  </w:num>
  <w:num w:numId="3" w16cid:durableId="570391100">
    <w:abstractNumId w:val="5"/>
  </w:num>
  <w:num w:numId="4" w16cid:durableId="759067122">
    <w:abstractNumId w:val="4"/>
  </w:num>
  <w:num w:numId="5" w16cid:durableId="1757632816">
    <w:abstractNumId w:val="7"/>
  </w:num>
  <w:num w:numId="6" w16cid:durableId="667751482">
    <w:abstractNumId w:val="3"/>
  </w:num>
  <w:num w:numId="7" w16cid:durableId="592670734">
    <w:abstractNumId w:val="2"/>
  </w:num>
  <w:num w:numId="8" w16cid:durableId="1772357787">
    <w:abstractNumId w:val="1"/>
  </w:num>
  <w:num w:numId="9" w16cid:durableId="112041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245"/>
    <w:rsid w:val="003F7D5C"/>
    <w:rsid w:val="0065795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BF716"/>
  <w14:defaultImageDpi w14:val="300"/>
  <w15:docId w15:val="{6356E99E-2A08-7742-93A5-FF4ED64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Ervin, Stephen Charles</cp:lastModifiedBy>
  <cp:revision>2</cp:revision>
  <dcterms:created xsi:type="dcterms:W3CDTF">2013-12-23T23:15:00Z</dcterms:created>
  <dcterms:modified xsi:type="dcterms:W3CDTF">2025-05-30T13:52:00Z</dcterms:modified>
  <cp:category/>
</cp:coreProperties>
</file>